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6BA3F9" w14:textId="79C070A9" w:rsidR="005806F6" w:rsidRDefault="005806F6" w:rsidP="00CE6E67">
      <w:pPr>
        <w:widowControl w:val="0"/>
        <w:autoSpaceDE w:val="0"/>
        <w:autoSpaceDN w:val="0"/>
        <w:adjustRightInd w:val="0"/>
        <w:spacing w:after="0"/>
        <w:ind w:firstLine="7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6AF02D8" w14:textId="77777777" w:rsidR="00847280" w:rsidRPr="00CE6E67" w:rsidRDefault="00847280" w:rsidP="00CE6E67">
      <w:pPr>
        <w:widowControl w:val="0"/>
        <w:autoSpaceDE w:val="0"/>
        <w:autoSpaceDN w:val="0"/>
        <w:adjustRightInd w:val="0"/>
        <w:spacing w:after="0"/>
        <w:ind w:firstLine="7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A8E66D" w14:textId="57DC6BD2" w:rsidR="002B3DBF" w:rsidRPr="001F3FCF" w:rsidRDefault="00CE6E67" w:rsidP="0000047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3F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ЗАДАНИЕ</w:t>
      </w:r>
    </w:p>
    <w:p w14:paraId="027555B6" w14:textId="31872163" w:rsidR="003C2B43" w:rsidRPr="0000047A" w:rsidRDefault="0000047A" w:rsidP="003C2B4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0047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Благоустройство дворовых территорий по ул. Студенческая, д.10,12,14,16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                                </w:t>
      </w:r>
      <w:r w:rsidRPr="0000047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с. </w:t>
      </w:r>
      <w:proofErr w:type="spellStart"/>
      <w:r w:rsidRPr="0000047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Малокурильское</w:t>
      </w:r>
      <w:proofErr w:type="spellEnd"/>
      <w:r w:rsidRPr="0000047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(ямочный ремонт)</w:t>
      </w:r>
    </w:p>
    <w:p w14:paraId="225F937B" w14:textId="77777777" w:rsidR="0000047A" w:rsidRPr="003C2B43" w:rsidRDefault="0000047A" w:rsidP="003C2B4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A65E29C" w14:textId="77777777" w:rsidR="003C2B43" w:rsidRPr="003C2B43" w:rsidRDefault="003C2B43" w:rsidP="003C2B43">
      <w:pPr>
        <w:numPr>
          <w:ilvl w:val="0"/>
          <w:numId w:val="1"/>
        </w:numPr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Требования к выполнению работ (состав и объём работ)</w:t>
      </w:r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14:paraId="61B35D0E" w14:textId="77777777" w:rsidR="003C2B43" w:rsidRPr="003C2B43" w:rsidRDefault="003C2B43" w:rsidP="003C2B43">
      <w:pPr>
        <w:numPr>
          <w:ilvl w:val="1"/>
          <w:numId w:val="1"/>
        </w:numPr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Подрядчик производит ямочный ремонт асфальтобетонного покрытия в соответствии с условиями контракта, локального сметного расчета, настоящего технического задания. </w:t>
      </w:r>
    </w:p>
    <w:p w14:paraId="3905BF86" w14:textId="77777777" w:rsidR="003C2B43" w:rsidRPr="003C2B43" w:rsidRDefault="003C2B43" w:rsidP="003C2B43">
      <w:pPr>
        <w:numPr>
          <w:ilvl w:val="1"/>
          <w:numId w:val="1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Материалы для выполнения работ поставляются Подрядчиком. Стоимость материалов включена в цену Контракта. </w:t>
      </w:r>
    </w:p>
    <w:p w14:paraId="2C913E90" w14:textId="77777777" w:rsidR="003C2B43" w:rsidRPr="003C2B43" w:rsidRDefault="003C2B43" w:rsidP="003C2B43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B19EDB5" w14:textId="77777777" w:rsidR="003C2B43" w:rsidRPr="003C2B43" w:rsidRDefault="003C2B43" w:rsidP="003C2B43">
      <w:pPr>
        <w:numPr>
          <w:ilvl w:val="0"/>
          <w:numId w:val="1"/>
        </w:numPr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Общие требования к данным работам:</w:t>
      </w:r>
    </w:p>
    <w:p w14:paraId="0CC118F7" w14:textId="77777777" w:rsidR="003C2B43" w:rsidRPr="003C2B43" w:rsidRDefault="003C2B43" w:rsidP="003C2B43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t>2.1. В ходе выполнения работ Подрядчик обязан обеспечить выполнение работ с соблюдением законодательства об охране окружающей природной среды и с соблюдением правил безопасности.</w:t>
      </w:r>
    </w:p>
    <w:p w14:paraId="66E777E5" w14:textId="77777777" w:rsidR="003C2B43" w:rsidRPr="003C2B43" w:rsidRDefault="003C2B43" w:rsidP="003C2B43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t>2.2. Используемые материалы и оборудование должны соответствовать требованиям, предъявляемым к качеству продукции.</w:t>
      </w:r>
    </w:p>
    <w:p w14:paraId="58EF86EC" w14:textId="77777777" w:rsidR="003C2B43" w:rsidRPr="003C2B43" w:rsidRDefault="003C2B43" w:rsidP="003C2B43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t>2.3.  Поставку инструмента/материалов для выполнения работ выполняет Подрядчик.</w:t>
      </w:r>
    </w:p>
    <w:p w14:paraId="7817F9CD" w14:textId="77777777" w:rsidR="003C2B43" w:rsidRPr="003C2B43" w:rsidRDefault="003C2B43" w:rsidP="003C2B43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t>2.4. Персонал Подрядчика должен быть обеспечен средствами индивидуальной защиты от вредных факторов на рабочем месте, необходимых для выполнения объемов услуг, предусмотренных настоящим техническим заданием. Персонал Подрядчика должен быть обеспечен специальной одеждой в соответствии с отраслевыми нормами.</w:t>
      </w:r>
    </w:p>
    <w:p w14:paraId="4AD72728" w14:textId="77777777" w:rsidR="003C2B43" w:rsidRPr="003C2B43" w:rsidRDefault="003C2B43" w:rsidP="003C2B43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B0602C5" w14:textId="77777777" w:rsidR="003C2B43" w:rsidRPr="003C2B43" w:rsidRDefault="003C2B43" w:rsidP="003C2B43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3.        Место и сроки выполнения работ: </w:t>
      </w:r>
    </w:p>
    <w:p w14:paraId="70A52637" w14:textId="05490652" w:rsidR="003C2B43" w:rsidRPr="003C2B43" w:rsidRDefault="003C2B43" w:rsidP="003C2B43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3.1.  </w:t>
      </w:r>
      <w:r w:rsidR="0000047A" w:rsidRPr="000004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Сахалинская область, Южно-Курильский район, с. </w:t>
      </w:r>
      <w:proofErr w:type="spellStart"/>
      <w:r w:rsidR="0000047A" w:rsidRPr="0000047A">
        <w:rPr>
          <w:rFonts w:ascii="Times New Roman" w:eastAsia="Calibri" w:hAnsi="Times New Roman" w:cs="Times New Roman"/>
          <w:color w:val="000000"/>
          <w:sz w:val="24"/>
          <w:szCs w:val="24"/>
        </w:rPr>
        <w:t>Малокурильское</w:t>
      </w:r>
      <w:proofErr w:type="spellEnd"/>
      <w:r w:rsidR="0000047A" w:rsidRPr="0000047A">
        <w:rPr>
          <w:rFonts w:ascii="Times New Roman" w:eastAsia="Calibri" w:hAnsi="Times New Roman" w:cs="Times New Roman"/>
          <w:color w:val="000000"/>
          <w:sz w:val="24"/>
          <w:szCs w:val="24"/>
        </w:rPr>
        <w:t>, у</w:t>
      </w:r>
      <w:r w:rsidR="000004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л. Студенческая, д.10,12,14,16. </w:t>
      </w:r>
    </w:p>
    <w:p w14:paraId="0AB80658" w14:textId="77777777" w:rsidR="003C2B43" w:rsidRPr="003C2B43" w:rsidRDefault="003C2B43" w:rsidP="003C2B43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Сроки выполнения работ: </w:t>
      </w:r>
    </w:p>
    <w:p w14:paraId="50D802E8" w14:textId="77777777" w:rsidR="003C2B43" w:rsidRPr="003C2B43" w:rsidRDefault="003C2B43" w:rsidP="003C2B43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3C2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</w:t>
      </w:r>
      <w:r w:rsidRPr="003C2B43">
        <w:rPr>
          <w:rFonts w:ascii="Calibri" w:eastAsia="Calibri" w:hAnsi="Calibri" w:cs="Times New Roman"/>
          <w:sz w:val="24"/>
          <w:szCs w:val="24"/>
        </w:rPr>
        <w:t xml:space="preserve">. </w:t>
      </w:r>
      <w:r w:rsidRPr="003C2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работ: с даты заключения контракта по 30.09.2024г.</w:t>
      </w:r>
    </w:p>
    <w:p w14:paraId="09F46D2E" w14:textId="77777777" w:rsidR="003C2B43" w:rsidRPr="003C2B43" w:rsidRDefault="003C2B43" w:rsidP="003C2B4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10D2A99" w14:textId="77777777" w:rsidR="003C2B43" w:rsidRPr="003C2B43" w:rsidRDefault="003C2B43" w:rsidP="003C2B43">
      <w:pPr>
        <w:numPr>
          <w:ilvl w:val="0"/>
          <w:numId w:val="3"/>
        </w:numPr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Требования к безопасности при выполнении работ:</w:t>
      </w:r>
    </w:p>
    <w:p w14:paraId="7127DB7D" w14:textId="77777777" w:rsidR="003C2B43" w:rsidRPr="003C2B43" w:rsidRDefault="003C2B43" w:rsidP="003C2B43">
      <w:pPr>
        <w:numPr>
          <w:ilvl w:val="1"/>
          <w:numId w:val="3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t>За нарушение условий настоящего технического задания, повлекшее ухудшение результата выполненных работ, Заказчик вправе потребовать от Подрядчика безвозмездного устранения дефектов и недостатков в сроки, установленные Заказчиком либо соразмерного уменьшения стоимости работ.</w:t>
      </w:r>
    </w:p>
    <w:p w14:paraId="211C3530" w14:textId="77777777" w:rsidR="003C2B43" w:rsidRPr="003C2B43" w:rsidRDefault="003C2B43" w:rsidP="003C2B43">
      <w:pPr>
        <w:numPr>
          <w:ilvl w:val="1"/>
          <w:numId w:val="3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t>Подрядчик отвечает за соответствие качества материалов, применяемых при производстве работ, государственным стандартам и техническим условиям и несет риск убытков, связанных с их ненадлежащим качеством.</w:t>
      </w:r>
    </w:p>
    <w:p w14:paraId="52312B4F" w14:textId="77777777" w:rsidR="003C2B43" w:rsidRPr="003C2B43" w:rsidRDefault="003C2B43" w:rsidP="003C2B43">
      <w:pPr>
        <w:numPr>
          <w:ilvl w:val="1"/>
          <w:numId w:val="3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Подрядчик отвечает за качество работ и гарантирует нормальное функционирование результатов работы на 60 месяцев с момента подписания сторонами документа о приемке выполненных работ, за исключением случаев преднамеренного повреждения указанных результатов со стороны третьих лиц. </w:t>
      </w:r>
    </w:p>
    <w:p w14:paraId="43574A5E" w14:textId="77777777" w:rsidR="003C2B43" w:rsidRPr="003C2B43" w:rsidRDefault="003C2B43" w:rsidP="003C2B43">
      <w:pPr>
        <w:numPr>
          <w:ilvl w:val="1"/>
          <w:numId w:val="3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t>Подрядчик несет ответственность за ущерб, причиненный в ходе работы людям, зданиям, оборудованию, за соблюдение требований охраны труда, пожарной и промышленной безопасности в процессе производства работ. Подрядчик несет ответственность за убытки, понесенные Заказчиком вследствие простоя производства (оборудования) по причине неисполнения либо ненадлежащего исполнения Подрядчиком своих обязательств по настоящему техническому заданию.</w:t>
      </w:r>
    </w:p>
    <w:p w14:paraId="06CCDBBB" w14:textId="77777777" w:rsidR="003C2B43" w:rsidRPr="003C2B43" w:rsidRDefault="003C2B43" w:rsidP="003C2B43">
      <w:pPr>
        <w:numPr>
          <w:ilvl w:val="1"/>
          <w:numId w:val="3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Подрядчик, не предупредивший Заказчика о необходимости выполнения дополнительных работ, не учтенных в техническом задании, которые могут повлиять на работоспособность оборудования, а также об иных обстоятельствах, которые грозят годности или прочности результатов выполняемой работы либо создают невозможность её завершения в срок, либо продолживший работу, несмотря на своевременное указание Заказчика о прекращении работы, обязан возместить в полном объеме убытки, причинённые Заказчику.</w:t>
      </w:r>
    </w:p>
    <w:p w14:paraId="7C1657C4" w14:textId="77777777" w:rsidR="003C2B43" w:rsidRPr="003C2B43" w:rsidRDefault="003C2B43" w:rsidP="003C2B43">
      <w:pPr>
        <w:numPr>
          <w:ilvl w:val="1"/>
          <w:numId w:val="3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t>Уплата неустойки и возмещение убытков не освобождает Подрядчика от исполнения работ по техническому заданию и устранения нарушений.</w:t>
      </w:r>
    </w:p>
    <w:p w14:paraId="7ADF2D74" w14:textId="6E4E55CF" w:rsidR="003C2B43" w:rsidRDefault="003C2B43" w:rsidP="00AA2648">
      <w:pPr>
        <w:numPr>
          <w:ilvl w:val="1"/>
          <w:numId w:val="3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t>До начала работ, Подрядчик обеспечивает безопасность персонала и рабочей силы, привлекаемых для производства работ по Контракту в соответствии с требованиями законодательства РФ и выполнение всех требований техники безопасности, а также пожарной, радиационной, экологической, санитарно-эпидемиологической безопасности при выполнении работ. При необходимости, выполнить дополнительные защитные мероприятия: обеспечить рабочую зону ограждением, предупреждающими табличками и плакатами, обеспечить выполнение мероприятий по безопасной эксплуатации строительных машин, механизмов, технологической оснастки, энергетических установок, используемых при выполнении работ по Контракту.</w:t>
      </w:r>
      <w:r w:rsidRPr="003C2B4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t>Подрядчик приказом назначает лицо, ответственное за технику безопасности и пожарную безопасность при выполнении работ на Объекте.</w:t>
      </w:r>
    </w:p>
    <w:p w14:paraId="44D47A44" w14:textId="77777777" w:rsidR="00AA2648" w:rsidRDefault="00AA2648" w:rsidP="00AA2648">
      <w:pPr>
        <w:numPr>
          <w:ilvl w:val="1"/>
          <w:numId w:val="3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Подрядчик обязан в течение 1 (одного) дня, с момента обнаружения, предупредить Заказчика при обнаружении возможных неблагоприятных для Заказчика обстоятельств, угрожающих качеству или прочности результатов выполнения работ, либо не позволяющих завершить их в установленный срок. </w:t>
      </w:r>
    </w:p>
    <w:p w14:paraId="26635414" w14:textId="77777777" w:rsidR="00AA2648" w:rsidRDefault="00AA2648" w:rsidP="00AA2648">
      <w:pPr>
        <w:numPr>
          <w:ilvl w:val="1"/>
          <w:numId w:val="3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В случае возникновения необходимости выполнения дополнительных работ, Подрядчик в течение 1 (одного) дня обязан письменно уведомить Заказчика. Дополнительные работы будут выполняться по соглашению сторон в рамках дополнительного соглашения к Контракту.</w:t>
      </w:r>
    </w:p>
    <w:p w14:paraId="4B9D40C8" w14:textId="77777777" w:rsidR="00AA2648" w:rsidRDefault="00AA2648" w:rsidP="00AA2648">
      <w:pPr>
        <w:numPr>
          <w:ilvl w:val="1"/>
          <w:numId w:val="3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В случае получения от Заказчика представления о нарушении требований нормативных правовых актов по охране труда, промышленной, пожарной и экологической безопасности, влияющих на безопасную эксплуатацию оборудования, безопасность труда работников Подрядчик обязан принять меры по их устранению в течение 24 (двадцати четырех) часов.</w:t>
      </w:r>
    </w:p>
    <w:p w14:paraId="4E3EE940" w14:textId="2FEF67FE" w:rsidR="00AA2648" w:rsidRPr="00AA2648" w:rsidRDefault="00AA2648" w:rsidP="00D8766F">
      <w:pPr>
        <w:suppressAutoHyphens/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14:paraId="5EDFAA08" w14:textId="77777777" w:rsidR="003C2B43" w:rsidRPr="003C2B43" w:rsidRDefault="003C2B43" w:rsidP="003C2B43">
      <w:pPr>
        <w:numPr>
          <w:ilvl w:val="0"/>
          <w:numId w:val="3"/>
        </w:numPr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Требования к сдаче работ:</w:t>
      </w:r>
    </w:p>
    <w:p w14:paraId="458AEE84" w14:textId="77777777" w:rsidR="003C2B43" w:rsidRPr="003C2B43" w:rsidRDefault="003C2B43" w:rsidP="003C2B43">
      <w:pPr>
        <w:numPr>
          <w:ilvl w:val="1"/>
          <w:numId w:val="3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Сдача-приёмка выполненных работ производится путём подписания сторонами актов о приёмке выполненных работ.  Датой выполнения работ считать дату подписания сторонами документа о приемке выполненных работ на сайте ЕИС. </w:t>
      </w:r>
    </w:p>
    <w:p w14:paraId="7DED1039" w14:textId="77777777" w:rsidR="003C2B43" w:rsidRPr="003C2B43" w:rsidRDefault="003C2B43" w:rsidP="003C2B43">
      <w:pPr>
        <w:numPr>
          <w:ilvl w:val="1"/>
          <w:numId w:val="3"/>
        </w:numPr>
        <w:suppressAutoHyphens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Результатом выполнения работ считать: факт выполненных работ с подписанием сторонами документа о приемке выполненных работ на сайте ЕИС. </w:t>
      </w:r>
    </w:p>
    <w:p w14:paraId="0A94457C" w14:textId="77777777" w:rsidR="003C2B43" w:rsidRPr="003C2B43" w:rsidRDefault="003C2B43" w:rsidP="003C2B43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5.3. По окончании выполнения работ, должны быть предоставлены следующие документы: акт о приемке выполненных работ, справка о стоимости выполненных работ и затрат и счет-фактура (при наличии), документы, подтверждающие качество использованных материалов, акты скрытых работ.  </w:t>
      </w:r>
    </w:p>
    <w:p w14:paraId="753A5360" w14:textId="77777777" w:rsidR="003C2B43" w:rsidRPr="003C2B43" w:rsidRDefault="003C2B43" w:rsidP="003C2B43">
      <w:pPr>
        <w:numPr>
          <w:ilvl w:val="0"/>
          <w:numId w:val="3"/>
        </w:numPr>
        <w:suppressAutoHyphens/>
        <w:spacing w:after="0"/>
        <w:ind w:left="0" w:firstLine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Требования по объему гарантий качества работ:</w:t>
      </w:r>
    </w:p>
    <w:p w14:paraId="599D85F4" w14:textId="77777777" w:rsidR="003C2B43" w:rsidRPr="003C2B43" w:rsidRDefault="003C2B43" w:rsidP="003C2B43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7.1. </w:t>
      </w:r>
      <w:bookmarkStart w:id="1" w:name="_Hlk112165715"/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Гарантия на выполненные работы составляет 60 месяцев с даты подписания сторонами документа о приемке выполненных работ на сайте ЕИС. В случае, если законодательством РФ установлен более длительный гарантийный срок, то гарантийные обязательства Подрядчика распространяются на срок, установленный законодательством РФ.  Гарантия на используемые при </w:t>
      </w:r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выполнении работ материалы и оборудование - в соответствии со сроком, установленным производителем.</w:t>
      </w:r>
    </w:p>
    <w:p w14:paraId="0B28DA0E" w14:textId="77777777" w:rsidR="003C2B43" w:rsidRPr="003C2B43" w:rsidRDefault="003C2B43" w:rsidP="003C2B43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7.2.  </w:t>
      </w:r>
      <w:bookmarkEnd w:id="1"/>
      <w:r w:rsidRPr="003C2B43">
        <w:rPr>
          <w:rFonts w:ascii="Times New Roman" w:eastAsia="Calibri" w:hAnsi="Times New Roman" w:cs="Times New Roman"/>
          <w:color w:val="000000"/>
          <w:sz w:val="24"/>
          <w:szCs w:val="24"/>
        </w:rPr>
        <w:t>При обнаружении дефектов, в процессе приемки работ или в течение гарантийного срока, Подрядчик после оформления двухстороннего акта устраняет их за свой счет в согласованные сторонами сроки. Гарантийный срок продлевается на период устранения дефектов.</w:t>
      </w:r>
    </w:p>
    <w:p w14:paraId="6042F460" w14:textId="77777777" w:rsidR="005806F6" w:rsidRPr="00E4367E" w:rsidRDefault="005806F6" w:rsidP="0081724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7880287" w14:textId="6498AD9A" w:rsidR="0038657D" w:rsidRDefault="0038657D" w:rsidP="0081724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048D219" w14:textId="1F8BC171" w:rsidR="0038657D" w:rsidRDefault="0038657D" w:rsidP="0081724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F88CB97" w14:textId="68AE7CEB" w:rsidR="0038657D" w:rsidRDefault="0038657D" w:rsidP="0081724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8FB454D" w14:textId="75B37AF1" w:rsidR="0038657D" w:rsidRDefault="0038657D" w:rsidP="0081724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1805528" w14:textId="42ECDD13" w:rsidR="0038657D" w:rsidRDefault="0038657D" w:rsidP="0081724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3E9F274" w14:textId="69752381" w:rsidR="0038657D" w:rsidRDefault="0038657D" w:rsidP="0081724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DDFEACC" w14:textId="480A0180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2E86A22" w14:textId="0AA06490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63EA7A0" w14:textId="0F818C7D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7F74ABC" w14:textId="00C87759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597481B" w14:textId="77997897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5B4427F" w14:textId="4F439179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E30A127" w14:textId="4A476168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F70B46A" w14:textId="240DB67A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D1E23D6" w14:textId="47606C11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91EB5A5" w14:textId="19135C33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6C4C31B" w14:textId="1EB0E2D5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2FAB915" w14:textId="16B7B0FB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00D5438" w14:textId="713D240A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19C9110" w14:textId="2C5CD11B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FCEB8A5" w14:textId="460A805A" w:rsidR="0038657D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D4DA716" w14:textId="0F7DEC99" w:rsidR="0038657D" w:rsidRDefault="0038657D" w:rsidP="0038657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pacing w:val="6"/>
          <w:lang w:eastAsia="ru-RU"/>
        </w:rPr>
      </w:pPr>
      <w:r w:rsidRPr="0038657D">
        <w:rPr>
          <w:rFonts w:ascii="Times New Roman" w:eastAsia="Times New Roman" w:hAnsi="Times New Roman" w:cs="Times New Roman"/>
          <w:bCs/>
          <w:i/>
          <w:spacing w:val="6"/>
          <w:lang w:eastAsia="ru-RU"/>
        </w:rPr>
        <w:t xml:space="preserve">Примечание: </w:t>
      </w:r>
    </w:p>
    <w:p w14:paraId="6CEA5A95" w14:textId="77777777" w:rsidR="0038657D" w:rsidRDefault="0038657D" w:rsidP="0038657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pacing w:val="6"/>
          <w:lang w:eastAsia="ru-RU"/>
        </w:rPr>
      </w:pPr>
    </w:p>
    <w:p w14:paraId="4032AB8B" w14:textId="0A31B49D" w:rsidR="0038657D" w:rsidRDefault="0038657D" w:rsidP="0038657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pacing w:val="6"/>
          <w:lang w:eastAsia="ru-RU"/>
        </w:rPr>
      </w:pPr>
      <w:r>
        <w:rPr>
          <w:rFonts w:ascii="Times New Roman" w:eastAsia="Times New Roman" w:hAnsi="Times New Roman" w:cs="Times New Roman"/>
          <w:bCs/>
          <w:i/>
          <w:spacing w:val="6"/>
          <w:lang w:eastAsia="ru-RU"/>
        </w:rPr>
        <w:t xml:space="preserve">- </w:t>
      </w:r>
      <w:r w:rsidRPr="0038657D">
        <w:rPr>
          <w:rFonts w:ascii="Times New Roman" w:eastAsia="Times New Roman" w:hAnsi="Times New Roman" w:cs="Times New Roman"/>
          <w:bCs/>
          <w:i/>
          <w:spacing w:val="6"/>
          <w:lang w:eastAsia="ru-RU"/>
        </w:rPr>
        <w:t>в случае указания в локальном сметном расчете торговых марок и наименований, чит</w:t>
      </w:r>
      <w:r>
        <w:rPr>
          <w:rFonts w:ascii="Times New Roman" w:eastAsia="Times New Roman" w:hAnsi="Times New Roman" w:cs="Times New Roman"/>
          <w:bCs/>
          <w:i/>
          <w:spacing w:val="6"/>
          <w:lang w:eastAsia="ru-RU"/>
        </w:rPr>
        <w:t xml:space="preserve">ать со словом «или эквивалент», </w:t>
      </w:r>
    </w:p>
    <w:p w14:paraId="2FEAA99A" w14:textId="77777777" w:rsidR="0038657D" w:rsidRDefault="0038657D" w:rsidP="0038657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pacing w:val="6"/>
          <w:lang w:eastAsia="ru-RU"/>
        </w:rPr>
      </w:pPr>
    </w:p>
    <w:p w14:paraId="3C330AF9" w14:textId="33953DE1" w:rsidR="0038657D" w:rsidRPr="0038657D" w:rsidRDefault="0038657D" w:rsidP="0038657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pacing w:val="6"/>
          <w:lang w:eastAsia="ru-RU"/>
        </w:rPr>
      </w:pPr>
      <w:r>
        <w:rPr>
          <w:rFonts w:ascii="Times New Roman" w:eastAsia="Times New Roman" w:hAnsi="Times New Roman" w:cs="Times New Roman"/>
          <w:bCs/>
          <w:i/>
          <w:spacing w:val="6"/>
          <w:lang w:eastAsia="ru-RU"/>
        </w:rPr>
        <w:t>-</w:t>
      </w:r>
      <w:r w:rsidRPr="0038657D">
        <w:rPr>
          <w:rFonts w:ascii="Times New Roman" w:eastAsia="Times New Roman" w:hAnsi="Times New Roman" w:cs="Times New Roman"/>
          <w:bCs/>
          <w:i/>
          <w:spacing w:val="6"/>
          <w:lang w:eastAsia="ru-RU"/>
        </w:rPr>
        <w:t>в случае внесения изменений в нормативные документы (актуализации документов), либо признания документа утратившим силу, принятия их новых редакций или новых документов, взамен утративших силу в порядке, установленном законодательством Российской Федерации, используются требования документов с учетом изменений, актуализированных редакций документов либо документов, принятых взамен утративших силу.</w:t>
      </w:r>
      <w:r>
        <w:rPr>
          <w:rFonts w:ascii="Times New Roman" w:eastAsia="Times New Roman" w:hAnsi="Times New Roman" w:cs="Times New Roman"/>
          <w:bCs/>
          <w:i/>
          <w:spacing w:val="6"/>
          <w:lang w:eastAsia="ru-RU"/>
        </w:rPr>
        <w:t xml:space="preserve"> </w:t>
      </w:r>
    </w:p>
    <w:p w14:paraId="7346F856" w14:textId="7AEE1627" w:rsidR="0038657D" w:rsidRPr="0038657D" w:rsidRDefault="0038657D" w:rsidP="0038657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pacing w:val="6"/>
          <w:lang w:eastAsia="ru-RU"/>
        </w:rPr>
      </w:pPr>
    </w:p>
    <w:p w14:paraId="1BEADC3B" w14:textId="77777777" w:rsidR="0038657D" w:rsidRPr="00E4367E" w:rsidRDefault="0038657D" w:rsidP="0038657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38657D" w:rsidRPr="00E4367E" w:rsidSect="001F3FCF">
      <w:footerReference w:type="default" r:id="rId7"/>
      <w:pgSz w:w="11906" w:h="16838"/>
      <w:pgMar w:top="540" w:right="850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2B8AD" w14:textId="77777777" w:rsidR="00D12AB3" w:rsidRDefault="00D12AB3">
      <w:pPr>
        <w:spacing w:after="0" w:line="240" w:lineRule="auto"/>
      </w:pPr>
      <w:r>
        <w:separator/>
      </w:r>
    </w:p>
  </w:endnote>
  <w:endnote w:type="continuationSeparator" w:id="0">
    <w:p w14:paraId="14FBD3AD" w14:textId="77777777" w:rsidR="00D12AB3" w:rsidRDefault="00D12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879520"/>
      <w:docPartObj>
        <w:docPartGallery w:val="Page Numbers (Bottom of Page)"/>
        <w:docPartUnique/>
      </w:docPartObj>
    </w:sdtPr>
    <w:sdtEndPr/>
    <w:sdtContent>
      <w:p w14:paraId="2BF8DBFA" w14:textId="14799E55" w:rsidR="00D32E9F" w:rsidRDefault="00CE6E6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766F">
          <w:rPr>
            <w:noProof/>
          </w:rPr>
          <w:t>3</w:t>
        </w:r>
        <w:r>
          <w:fldChar w:fldCharType="end"/>
        </w:r>
      </w:p>
    </w:sdtContent>
  </w:sdt>
  <w:p w14:paraId="051BBF72" w14:textId="77777777" w:rsidR="00D32E9F" w:rsidRDefault="00D12AB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82DC7" w14:textId="77777777" w:rsidR="00D12AB3" w:rsidRDefault="00D12AB3">
      <w:pPr>
        <w:spacing w:after="0" w:line="240" w:lineRule="auto"/>
      </w:pPr>
      <w:r>
        <w:separator/>
      </w:r>
    </w:p>
  </w:footnote>
  <w:footnote w:type="continuationSeparator" w:id="0">
    <w:p w14:paraId="1EB96D43" w14:textId="77777777" w:rsidR="00D12AB3" w:rsidRDefault="00D12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4C7C8E"/>
    <w:multiLevelType w:val="multilevel"/>
    <w:tmpl w:val="4F083EE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C62AF7"/>
    <w:multiLevelType w:val="multilevel"/>
    <w:tmpl w:val="D5CA46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50B"/>
    <w:rsid w:val="0000047A"/>
    <w:rsid w:val="000F2AF0"/>
    <w:rsid w:val="00107F1D"/>
    <w:rsid w:val="001960D4"/>
    <w:rsid w:val="00196FE0"/>
    <w:rsid w:val="001F3FCF"/>
    <w:rsid w:val="00215D2F"/>
    <w:rsid w:val="002B3DBF"/>
    <w:rsid w:val="002C00A5"/>
    <w:rsid w:val="002C3609"/>
    <w:rsid w:val="00321EC5"/>
    <w:rsid w:val="0038657D"/>
    <w:rsid w:val="003B15BE"/>
    <w:rsid w:val="003C2B43"/>
    <w:rsid w:val="00431B52"/>
    <w:rsid w:val="004A382A"/>
    <w:rsid w:val="004C1AB4"/>
    <w:rsid w:val="0053581F"/>
    <w:rsid w:val="005806F6"/>
    <w:rsid w:val="0059388C"/>
    <w:rsid w:val="005C6F13"/>
    <w:rsid w:val="005E4241"/>
    <w:rsid w:val="00620FCA"/>
    <w:rsid w:val="0064059A"/>
    <w:rsid w:val="00737436"/>
    <w:rsid w:val="007700CA"/>
    <w:rsid w:val="007F47F2"/>
    <w:rsid w:val="0081724C"/>
    <w:rsid w:val="00847280"/>
    <w:rsid w:val="00935201"/>
    <w:rsid w:val="009B151A"/>
    <w:rsid w:val="009E2E0B"/>
    <w:rsid w:val="00AA2648"/>
    <w:rsid w:val="00B6556E"/>
    <w:rsid w:val="00B96408"/>
    <w:rsid w:val="00BD3433"/>
    <w:rsid w:val="00CE027D"/>
    <w:rsid w:val="00CE6E67"/>
    <w:rsid w:val="00D10AF4"/>
    <w:rsid w:val="00D12AB3"/>
    <w:rsid w:val="00D33154"/>
    <w:rsid w:val="00D36B27"/>
    <w:rsid w:val="00D4550B"/>
    <w:rsid w:val="00D471DD"/>
    <w:rsid w:val="00D8766F"/>
    <w:rsid w:val="00DE3ABD"/>
    <w:rsid w:val="00E4367E"/>
    <w:rsid w:val="00E92611"/>
    <w:rsid w:val="00F4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B1F0C"/>
  <w15:chartTrackingRefBased/>
  <w15:docId w15:val="{342B8F39-9BF6-4400-8F06-8865C3850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241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5E4241"/>
    <w:pPr>
      <w:spacing w:before="150" w:after="0" w:line="240" w:lineRule="auto"/>
      <w:outlineLvl w:val="0"/>
    </w:pPr>
    <w:rPr>
      <w:rFonts w:ascii="Arial" w:eastAsia="Times New Roman" w:hAnsi="Arial" w:cs="Arial"/>
      <w:b/>
      <w:bCs/>
      <w:caps/>
      <w:color w:val="2A6EBB"/>
      <w:kern w:val="36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E4241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E424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4241"/>
    <w:rPr>
      <w:rFonts w:ascii="Arial" w:eastAsia="Times New Roman" w:hAnsi="Arial" w:cs="Arial"/>
      <w:b/>
      <w:bCs/>
      <w:caps/>
      <w:color w:val="2A6EBB"/>
      <w:kern w:val="36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E424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E424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3">
    <w:name w:val="footer"/>
    <w:basedOn w:val="a"/>
    <w:link w:val="a4"/>
    <w:uiPriority w:val="99"/>
    <w:semiHidden/>
    <w:unhideWhenUsed/>
    <w:rsid w:val="00CE6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E6E67"/>
  </w:style>
  <w:style w:type="paragraph" w:styleId="a5">
    <w:name w:val="List Paragraph"/>
    <w:basedOn w:val="a"/>
    <w:uiPriority w:val="34"/>
    <w:qFormat/>
    <w:rsid w:val="00E436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7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vim1</dc:creator>
  <cp:keywords/>
  <dc:description/>
  <cp:lastModifiedBy>Nachotzak</cp:lastModifiedBy>
  <cp:revision>28</cp:revision>
  <cp:lastPrinted>2024-07-27T01:14:00Z</cp:lastPrinted>
  <dcterms:created xsi:type="dcterms:W3CDTF">2023-03-23T00:01:00Z</dcterms:created>
  <dcterms:modified xsi:type="dcterms:W3CDTF">2024-08-04T00:46:00Z</dcterms:modified>
</cp:coreProperties>
</file>